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3" w:rsidRDefault="00656D73" w:rsidP="006E1233">
      <w:pPr>
        <w:pStyle w:val="ConsPlusNormal"/>
        <w:ind w:firstLine="540"/>
        <w:jc w:val="center"/>
      </w:pPr>
      <w:r w:rsidRPr="00656D73">
        <w:rPr>
          <w:rFonts w:ascii="Times New Roman" w:hAnsi="Times New Roman" w:cs="Times New Roman"/>
          <w:b/>
        </w:rPr>
        <w:t>Условия и порядок оказания медицинской помощи</w:t>
      </w:r>
      <w:r w:rsidR="006E1233">
        <w:rPr>
          <w:rFonts w:ascii="Times New Roman" w:hAnsi="Times New Roman" w:cs="Times New Roman"/>
          <w:b/>
        </w:rPr>
        <w:t>.</w:t>
      </w:r>
      <w:r w:rsidR="006E1233" w:rsidRPr="006E1233">
        <w:t xml:space="preserve"> </w:t>
      </w:r>
    </w:p>
    <w:p w:rsidR="006E1233" w:rsidRPr="006E1233" w:rsidRDefault="006E1233" w:rsidP="006E123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E1233">
        <w:rPr>
          <w:rFonts w:ascii="Times New Roman" w:hAnsi="Times New Roman" w:cs="Times New Roman"/>
          <w:b/>
        </w:rPr>
        <w:t xml:space="preserve">Виды оказываемой в АУ «Югорский центр профессиональной патологии» </w:t>
      </w:r>
    </w:p>
    <w:p w:rsidR="00656D73" w:rsidRPr="00656D73" w:rsidRDefault="006E1233" w:rsidP="006E123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E1233">
        <w:rPr>
          <w:rFonts w:ascii="Times New Roman" w:hAnsi="Times New Roman" w:cs="Times New Roman"/>
          <w:b/>
        </w:rPr>
        <w:t>бесплатной медицинской помощи в соответствии с территориальной программой ОМС</w:t>
      </w: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>Граждане Российской Федерации имеют право на бесплатную медицинскую помощь согласно части 1 ст. 41 Конституции Российской Федерации. Это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>В соответствии с Программой государственных гарантий в субъектах Российской Федерации утверждаются территориальные программы государственных гарантий оказания гражданам Российской Федерации бесплатной медицинской помощи (далее – территориальные программы государственных гарантий).</w:t>
      </w: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 xml:space="preserve">В рамках территориальной программы обязательного медицинского страхования Ханты-Мансийского автономного округа – Югры, являющейся частью территориальной программы государственных гарантий, </w:t>
      </w:r>
      <w:r w:rsidR="005E381D">
        <w:rPr>
          <w:rFonts w:ascii="Times New Roman" w:hAnsi="Times New Roman" w:cs="Times New Roman"/>
        </w:rPr>
        <w:t xml:space="preserve">в АУ «Югорский центр профессиональной патологии» </w:t>
      </w:r>
      <w:r w:rsidRPr="00656D73">
        <w:rPr>
          <w:rFonts w:ascii="Times New Roman" w:hAnsi="Times New Roman" w:cs="Times New Roman"/>
        </w:rPr>
        <w:t>бесплатно предоставляется:</w:t>
      </w: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помощь, в том числе первичная доврачебная, первичная врачебная</w:t>
      </w:r>
      <w:r>
        <w:rPr>
          <w:rFonts w:ascii="Times New Roman" w:hAnsi="Times New Roman" w:cs="Times New Roman"/>
        </w:rPr>
        <w:t xml:space="preserve"> и первичная специализированная.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 оказывается бе</w:t>
      </w:r>
      <w:r w:rsidR="005E381D">
        <w:rPr>
          <w:rFonts w:ascii="Times New Roman" w:hAnsi="Times New Roman" w:cs="Times New Roman"/>
        </w:rPr>
        <w:t>сплатно в амбулаторных условиях,</w:t>
      </w:r>
      <w:r w:rsidRPr="009439C4">
        <w:rPr>
          <w:rFonts w:ascii="Times New Roman" w:hAnsi="Times New Roman" w:cs="Times New Roman"/>
        </w:rPr>
        <w:t xml:space="preserve"> в плановой и неотложной формах.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P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специализированная медико-санитарная помощь оказывается врачами-специалистами, включая врачей-специалистов, оказывающих специализированную, в том числе высокотехнологичную, медицинскую помощь.</w:t>
      </w:r>
    </w:p>
    <w:p w:rsidR="006E1233" w:rsidRDefault="006E1233" w:rsidP="006E1233">
      <w:pPr>
        <w:spacing w:after="0" w:line="240" w:lineRule="auto"/>
        <w:rPr>
          <w:rFonts w:ascii="Times New Roman" w:hAnsi="Times New Roman" w:cs="Times New Roman"/>
        </w:rPr>
      </w:pPr>
    </w:p>
    <w:p w:rsidR="006E1233" w:rsidRP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1 раз в год (за исключением случаев изменения места жительства или места пребывания гражданина).</w:t>
      </w: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 xml:space="preserve">Выбор осуществляется из перечня медицинских организаций, участвующих в реализации территориальной программы обязательного медицинского страхования Ханты-Мансийского автономного округа – Югры. </w:t>
      </w:r>
    </w:p>
    <w:p w:rsidR="006E1233" w:rsidRDefault="006E1233" w:rsidP="006E1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1233" w:rsidRPr="006E1233" w:rsidRDefault="006E1233" w:rsidP="006E1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В выбранной медицинской организации гражданин осуществляет выбор не чаще чем 1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фельдшера.</w:t>
      </w: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334B1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Право реализуется путем подачи заявления лично или через своего представителя на имя руководителя медицинской организации, а также при условии согласия выбранного врача.</w:t>
      </w:r>
    </w:p>
    <w:p w:rsidR="003A3937" w:rsidRDefault="003A3937" w:rsidP="00DF6C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Spacing w:w="5" w:type="nil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0"/>
        <w:gridCol w:w="4365"/>
      </w:tblGrid>
      <w:tr w:rsidR="00236C7F" w:rsidRPr="00C77759" w:rsidTr="00DD531C">
        <w:trPr>
          <w:trHeight w:hRule="exact" w:val="1683"/>
          <w:tblCellSpacing w:w="5" w:type="nil"/>
        </w:trPr>
        <w:tc>
          <w:tcPr>
            <w:tcW w:w="2687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36C7F" w:rsidRPr="00C77759" w:rsidRDefault="00236C7F" w:rsidP="00D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Постановление Правительства ХМАО - Югры от 30.12.2021 N 632-п (ред. от 23.12.2022)</w:t>
            </w:r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"</w:t>
            </w:r>
            <w:r w:rsidRPr="00C77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 Территориальной программе государственных гарантий бесплатного оказания гражданам медицинской помощи </w:t>
            </w:r>
            <w:proofErr w:type="gramStart"/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автономном округе - Югре на 2022 год и на плановый период 2023 и 2024 годов</w:t>
            </w:r>
          </w:p>
        </w:tc>
        <w:tc>
          <w:tcPr>
            <w:tcW w:w="2313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36C7F" w:rsidRPr="00C77759" w:rsidRDefault="00236C7F" w:rsidP="00D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7775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 предоставлен </w:t>
            </w:r>
            <w:hyperlink r:id="rId8" w:history="1">
              <w:proofErr w:type="spellStart"/>
              <w:r w:rsidRPr="00C77759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КонсультантПлюс</w:t>
              </w:r>
              <w:proofErr w:type="spellEnd"/>
            </w:hyperlink>
            <w:r w:rsidRPr="00C7775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</w:r>
            <w:r w:rsidRPr="00C7775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 сохранения: 13.01.2023</w:t>
            </w:r>
          </w:p>
        </w:tc>
      </w:tr>
    </w:tbl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VII. Сроки ожидания медицинской помощи, оказываемой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 плановой форме, в том числе сроки ожидания оказания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медицинской помощи в стационарных условиях, проведения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отдельных диагностических обследований, а также консультаций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врачей-специалистов, скорой медицинской помощи </w:t>
      </w:r>
      <w:proofErr w:type="gramStart"/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экстренной</w:t>
      </w:r>
    </w:p>
    <w:p w:rsidR="00B97DA7" w:rsidRPr="00236C7F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97DA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форме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В целях обеспечения прав граждан на получение бесплатной медицинской помощи предельные сроки ожидания составляют: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2 часов с момента обращения пациента в медицинскую организацию - для оказания первичной медико-санитарной помощи в неотложной форме;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24 часов с момента обращения пациента в медицинскую организацию - для приема врачами-терапевтами участковыми, врачами общей практики (семейными врачами), врачами-педиатрами участковыми при оказании первичной врачебной медико-санитарной помощи в плановой форме;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14 рабочих дней со дня обращения пациента в медицинскую организацию - для проведения консультаций врачами-специалистами (за исключением подозрения на онкологическое заболевание);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3 рабочих дней при проведении консультаций врачей-специалистов в случае подозрения на онкологическое заболевание;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14 рабочих дней со дня назначения лечащим врачом медицинской организации диагностических исследований - для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(за исключением исследований при подозрении на онкологическое заболевание), а для пациентов с онкологическими заболеваниями - не более 7 рабочих дней со дня назначения исследования;</w:t>
      </w:r>
      <w:proofErr w:type="gramEnd"/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14 рабочих дней со дня назначения лечащим врачом медицинской организации диагностических исследований - при проведении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форме, а для пациентов с онкологическими заболеваниями - не более 7 рабочих дней со дня назначения;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3 рабочих дней с момента постановки диагноза онкологического заболевания, установление диспансерного наблюдения врача-онколога за пациентом;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более 14 рабочих дней со дня выдачи лечащим врачом медицинской организации </w:t>
      </w: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направления на </w:t>
      </w:r>
      <w:proofErr w:type="gramStart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госпитализацию</w:t>
      </w:r>
      <w:proofErr w:type="gramEnd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для лиц, находящихся в стационарных организациях социального обслуживания,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 - для оказания специализированной (за исключением высокотехнологичной) медицинской помощи в стационарных </w:t>
      </w:r>
      <w:proofErr w:type="gramStart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условиях</w:t>
      </w:r>
      <w:proofErr w:type="gramEnd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плановой форме.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Время </w:t>
      </w:r>
      <w:proofErr w:type="spellStart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доезда</w:t>
      </w:r>
      <w:proofErr w:type="spellEnd"/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форме: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7.3.1. В пределах населенного пункта не должно превышать 20 минут с момента ее вызова.</w:t>
      </w:r>
    </w:p>
    <w:p w:rsidR="00B97DA7" w:rsidRPr="00B97DA7" w:rsidRDefault="00B97DA7" w:rsidP="00B97DA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7.3.2. 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6E1233" w:rsidRPr="00B97DA7" w:rsidRDefault="006E1233" w:rsidP="00B97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E1233" w:rsidRPr="00B9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16" w:rsidRDefault="00F12016" w:rsidP="00562794">
      <w:pPr>
        <w:spacing w:after="0" w:line="240" w:lineRule="auto"/>
      </w:pPr>
      <w:r>
        <w:separator/>
      </w:r>
    </w:p>
  </w:endnote>
  <w:endnote w:type="continuationSeparator" w:id="0">
    <w:p w:rsidR="00F12016" w:rsidRDefault="00F12016" w:rsidP="005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16" w:rsidRDefault="00F12016" w:rsidP="00562794">
      <w:pPr>
        <w:spacing w:after="0" w:line="240" w:lineRule="auto"/>
      </w:pPr>
      <w:r>
        <w:separator/>
      </w:r>
    </w:p>
  </w:footnote>
  <w:footnote w:type="continuationSeparator" w:id="0">
    <w:p w:rsidR="00F12016" w:rsidRDefault="00F12016" w:rsidP="0056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C4"/>
    <w:rsid w:val="0005209B"/>
    <w:rsid w:val="00236C7F"/>
    <w:rsid w:val="003A3937"/>
    <w:rsid w:val="00447817"/>
    <w:rsid w:val="00562794"/>
    <w:rsid w:val="005E381D"/>
    <w:rsid w:val="00656D73"/>
    <w:rsid w:val="006E1233"/>
    <w:rsid w:val="006F787D"/>
    <w:rsid w:val="00762B58"/>
    <w:rsid w:val="008334B1"/>
    <w:rsid w:val="008C75A9"/>
    <w:rsid w:val="009439C4"/>
    <w:rsid w:val="00B95662"/>
    <w:rsid w:val="00B97DA7"/>
    <w:rsid w:val="00C52BF6"/>
    <w:rsid w:val="00C77759"/>
    <w:rsid w:val="00C90039"/>
    <w:rsid w:val="00DF6CDC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F6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794"/>
  </w:style>
  <w:style w:type="paragraph" w:styleId="a6">
    <w:name w:val="footer"/>
    <w:basedOn w:val="a"/>
    <w:link w:val="a7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794"/>
  </w:style>
  <w:style w:type="paragraph" w:styleId="a8">
    <w:name w:val="Balloon Text"/>
    <w:basedOn w:val="a"/>
    <w:link w:val="a9"/>
    <w:uiPriority w:val="99"/>
    <w:semiHidden/>
    <w:unhideWhenUsed/>
    <w:rsid w:val="005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F6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794"/>
  </w:style>
  <w:style w:type="paragraph" w:styleId="a6">
    <w:name w:val="footer"/>
    <w:basedOn w:val="a"/>
    <w:link w:val="a7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794"/>
  </w:style>
  <w:style w:type="paragraph" w:styleId="a8">
    <w:name w:val="Balloon Text"/>
    <w:basedOn w:val="a"/>
    <w:link w:val="a9"/>
    <w:uiPriority w:val="99"/>
    <w:semiHidden/>
    <w:unhideWhenUsed/>
    <w:rsid w:val="005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1339-02C6-4BD4-BF76-B6C24CFF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28.12.2018 № 500-п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2019 год и на плановый период 2020 и 2021 </vt:lpstr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28.12.2018 № 500-п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2019 год и на плановый период 2020 и 2021 годов"</dc:title>
  <dc:creator>Суворова Ева Юрьевна</dc:creator>
  <cp:lastModifiedBy>Примак Людмила Николаевна</cp:lastModifiedBy>
  <cp:revision>8</cp:revision>
  <dcterms:created xsi:type="dcterms:W3CDTF">2022-01-17T10:47:00Z</dcterms:created>
  <dcterms:modified xsi:type="dcterms:W3CDTF">2023-01-23T09:08:00Z</dcterms:modified>
</cp:coreProperties>
</file>